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模型库接口文档 (Token认证)</w:t>
      </w:r>
    </w:p>
    <w:p>
      <w:pPr>
        <w:pStyle w:val="Heading2"/>
      </w:pPr>
      <w:r>
        <w:t>认证说明</w:t>
      </w:r>
    </w:p>
    <w:p>
      <w:r>
        <w:t xml:space="preserve">所有接口支持 </w:t>
      </w:r>
      <w:r>
        <w:rPr>
          <w:b/>
        </w:rPr>
        <w:t>API Token认证</w:t>
      </w:r>
      <w:r>
        <w:t>，通过请求头传递：</w:t>
      </w:r>
    </w:p>
    <w:p>
      <w:pPr>
        <w:ind w:left="360"/>
      </w:pPr>
      <w:r>
        <w:rPr>
          <w:rFonts w:ascii="Courier New" w:hAnsi="Courier New"/>
          <w:sz w:val="18"/>
        </w:rPr>
        <w:t>X-API-Key: &lt;your_api_token&gt;</w:t>
      </w:r>
    </w:p>
    <w:p>
      <w:r>
        <w:t>API Token 从大模型平台用户端 账号设置-&gt;账号中心(基础信息)获取。</w:t>
      </w:r>
    </w:p>
    <w:p>
      <w:r>
        <w:t>__________________________________________________</w:t>
      </w:r>
    </w:p>
    <w:p>
      <w:pPr>
        <w:pStyle w:val="Heading2"/>
      </w:pPr>
      <w:r>
        <w:t>1. 分页查询模型库列表</w:t>
      </w:r>
    </w:p>
    <w:p>
      <w:r/>
      <w:r>
        <w:rPr>
          <w:b/>
        </w:rPr>
        <w:t>接口路径</w:t>
      </w:r>
      <w:r>
        <w:t>: `POST /user/modellibrary/list`</w:t>
      </w:r>
    </w:p>
    <w:p>
      <w:r/>
      <w:r>
        <w:rPr>
          <w:b/>
        </w:rPr>
        <w:t>接口描述</w:t>
      </w:r>
      <w:r>
        <w:t>: 分页查询模型库列表，只返回启用状态的项目</w:t>
      </w:r>
    </w:p>
    <w:p>
      <w:pPr>
        <w:pStyle w:val="Heading3"/>
      </w:pPr>
      <w:r>
        <w:t>请求头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参数名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必填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160"/>
          </w:tcPr>
          <w:p>
            <w:r>
              <w:t>X-API-Key</w:t>
            </w:r>
          </w:p>
        </w:tc>
        <w:tc>
          <w:tcPr>
            <w:tcW w:type="dxa" w:w="2160"/>
          </w:tcPr>
          <w:p>
            <w:r>
              <w:t>String</w:t>
            </w:r>
          </w:p>
        </w:tc>
        <w:tc>
          <w:tcPr>
            <w:tcW w:type="dxa" w:w="2160"/>
          </w:tcPr>
          <w:p>
            <w:r>
              <w:t>是</w:t>
            </w:r>
          </w:p>
        </w:tc>
        <w:tc>
          <w:tcPr>
            <w:tcW w:type="dxa" w:w="2160"/>
          </w:tcPr>
          <w:p>
            <w:r>
              <w:t>API Token</w:t>
            </w:r>
          </w:p>
        </w:tc>
      </w:tr>
      <w:tr>
        <w:tc>
          <w:tcPr>
            <w:tcW w:type="dxa" w:w="2160"/>
          </w:tcPr>
          <w:p>
            <w:r>
              <w:t>Content-Type</w:t>
            </w:r>
          </w:p>
        </w:tc>
        <w:tc>
          <w:tcPr>
            <w:tcW w:type="dxa" w:w="2160"/>
          </w:tcPr>
          <w:p>
            <w:r>
              <w:t>String</w:t>
            </w:r>
          </w:p>
        </w:tc>
        <w:tc>
          <w:tcPr>
            <w:tcW w:type="dxa" w:w="2160"/>
          </w:tcPr>
          <w:p>
            <w:r>
              <w:t>是</w:t>
            </w:r>
          </w:p>
        </w:tc>
        <w:tc>
          <w:tcPr>
            <w:tcW w:type="dxa" w:w="2160"/>
          </w:tcPr>
          <w:p>
            <w:r>
              <w:t>application/json</w:t>
            </w:r>
          </w:p>
        </w:tc>
      </w:tr>
    </w:tbl>
    <w:p>
      <w:pPr>
        <w:pStyle w:val="Heading3"/>
      </w:pPr>
      <w:r>
        <w:t>请求参数</w:t>
      </w:r>
    </w:p>
    <w:p>
      <w:pPr>
        <w:ind w:left="360"/>
      </w:pPr>
      <w:r>
        <w:rPr>
          <w:rFonts w:ascii="Courier New" w:hAnsi="Courier New"/>
          <w:sz w:val="18"/>
        </w:rPr>
        <w:t>{</w:t>
        <w:br/>
        <w:t xml:space="preserve">    "pageNum": 1,           // 页码，从1开始，默认1</w:t>
        <w:br/>
        <w:t xml:space="preserve">    "pageSize": 10,         // 每页记录数，默认10</w:t>
        <w:br/>
        <w:t xml:space="preserve">    "search": "",           // 搜索关键词(模型名称模糊搜索)，可选</w:t>
        <w:br/>
        <w:t xml:space="preserve">    "status": 1,            // 项目状态(1启用 2禁用)，可选</w:t>
        <w:br/>
        <w:t xml:space="preserve">    "labelIds": ["id1", "id2"]  // 标签ID列表，可选</w:t>
        <w:br/>
        <w:t>}</w:t>
      </w:r>
    </w:p>
    <w:p>
      <w:pPr>
        <w:pStyle w:val="Heading3"/>
      </w:pPr>
      <w:r>
        <w:t>响应参数</w:t>
      </w:r>
    </w:p>
    <w:p>
      <w:pPr>
        <w:ind w:left="360"/>
      </w:pPr>
      <w:r>
        <w:rPr>
          <w:rFonts w:ascii="Courier New" w:hAnsi="Courier New"/>
          <w:sz w:val="18"/>
        </w:rPr>
        <w:t>{</w:t>
        <w:br/>
        <w:t xml:space="preserve">    "code": 200,            // 状态码，200成功</w:t>
        <w:br/>
        <w:t xml:space="preserve">    "message": "操作成功",   // 提示信息</w:t>
        <w:br/>
        <w:t xml:space="preserve">    "data": {</w:t>
        <w:br/>
        <w:t xml:space="preserve">        "list": [</w:t>
        <w:br/>
        <w:t xml:space="preserve">            {</w:t>
        <w:br/>
        <w:t xml:space="preserve">                "id": "项目主键ID",</w:t>
        <w:br/>
        <w:t xml:space="preserve">                "systemUserId": "用户ID",</w:t>
        <w:br/>
        <w:t xml:space="preserve">                "gitlabProjectId": 123,</w:t>
        <w:br/>
        <w:t xml:space="preserve">                "modelName": "模型名称",</w:t>
        <w:br/>
        <w:t xml:space="preserve">                "modelId": "模型ID",</w:t>
        <w:br/>
        <w:t xml:space="preserve">                "licenseTemplate": "授权模板",</w:t>
        <w:br/>
        <w:t xml:space="preserve">                "publicFlag": 1,        // 1公开 0私有</w:t>
        <w:br/>
        <w:t xml:space="preserve">                "projectOwner": "拥有者",</w:t>
        <w:br/>
        <w:t xml:space="preserve">                "projectWebUrl": "项目Web地址",</w:t>
        <w:br/>
        <w:t xml:space="preserve">                "status": 1,            // 1启用 2禁用</w:t>
        <w:br/>
        <w:t xml:space="preserve">                "httpUrlToRepo": "HTTP克隆地址",</w:t>
        <w:br/>
        <w:t xml:space="preserve">                "sshUrlToRepo": "SSH克隆地址",</w:t>
        <w:br/>
        <w:t xml:space="preserve">                "createTime": "2026-01-01T00:00:00",</w:t>
        <w:br/>
        <w:t xml:space="preserve">                "downloadCount": 100,   // 下载次数</w:t>
        <w:br/>
        <w:t xml:space="preserve">                "branchCount": 5,       // 分支数量</w:t>
        <w:br/>
        <w:t xml:space="preserve">                "projectPath": "namespace/path",</w:t>
        <w:br/>
        <w:t xml:space="preserve">                "labels": [             // 关联标签</w:t>
        <w:br/>
        <w:t xml:space="preserve">                    {</w:t>
        <w:br/>
        <w:t xml:space="preserve">                        "labelName": "标签名称",</w:t>
        <w:br/>
        <w:t xml:space="preserve">                        "labelLevel": "标签级别",</w:t>
        <w:br/>
        <w:t xml:space="preserve">                        "iconFile": "图标文件路径"</w:t>
        <w:br/>
        <w:t xml:space="preserve">                    }</w:t>
        <w:br/>
        <w:t xml:space="preserve">                ]</w:t>
        <w:br/>
        <w:t xml:space="preserve">            }</w:t>
        <w:br/>
        <w:t xml:space="preserve">        ],</w:t>
        <w:br/>
        <w:t xml:space="preserve">        "total": 100         // 总记录数</w:t>
        <w:br/>
        <w:t xml:space="preserve">    }</w:t>
        <w:br/>
        <w:t>}</w:t>
      </w:r>
    </w:p>
    <w:p>
      <w:r>
        <w:t>__________________________________________________</w:t>
      </w:r>
    </w:p>
    <w:p>
      <w:pPr>
        <w:pStyle w:val="Heading2"/>
      </w:pPr>
      <w:r>
        <w:t>2. 获取分支列表</w:t>
      </w:r>
    </w:p>
    <w:p>
      <w:r/>
      <w:r>
        <w:rPr>
          <w:b/>
        </w:rPr>
        <w:t>接口路径</w:t>
      </w:r>
      <w:r>
        <w:t>: `POST /user/modellibrary/branches`</w:t>
      </w:r>
    </w:p>
    <w:p>
      <w:r/>
      <w:r>
        <w:rPr>
          <w:b/>
        </w:rPr>
        <w:t>接口描述</w:t>
      </w:r>
      <w:r>
        <w:t>: 获取指定项目的分支和标签列表</w:t>
      </w:r>
    </w:p>
    <w:p>
      <w:pPr>
        <w:pStyle w:val="Heading3"/>
      </w:pPr>
      <w:r>
        <w:t>请求头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参数名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必填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160"/>
          </w:tcPr>
          <w:p>
            <w:r>
              <w:t>X-API-Key</w:t>
            </w:r>
          </w:p>
        </w:tc>
        <w:tc>
          <w:tcPr>
            <w:tcW w:type="dxa" w:w="2160"/>
          </w:tcPr>
          <w:p>
            <w:r>
              <w:t>String</w:t>
            </w:r>
          </w:p>
        </w:tc>
        <w:tc>
          <w:tcPr>
            <w:tcW w:type="dxa" w:w="2160"/>
          </w:tcPr>
          <w:p>
            <w:r>
              <w:t>是</w:t>
            </w:r>
          </w:p>
        </w:tc>
        <w:tc>
          <w:tcPr>
            <w:tcW w:type="dxa" w:w="2160"/>
          </w:tcPr>
          <w:p>
            <w:r>
              <w:t>API Token</w:t>
            </w:r>
          </w:p>
        </w:tc>
      </w:tr>
      <w:tr>
        <w:tc>
          <w:tcPr>
            <w:tcW w:type="dxa" w:w="2160"/>
          </w:tcPr>
          <w:p>
            <w:r>
              <w:t>Content-Type</w:t>
            </w:r>
          </w:p>
        </w:tc>
        <w:tc>
          <w:tcPr>
            <w:tcW w:type="dxa" w:w="2160"/>
          </w:tcPr>
          <w:p>
            <w:r>
              <w:t>String</w:t>
            </w:r>
          </w:p>
        </w:tc>
        <w:tc>
          <w:tcPr>
            <w:tcW w:type="dxa" w:w="2160"/>
          </w:tcPr>
          <w:p>
            <w:r>
              <w:t>是</w:t>
            </w:r>
          </w:p>
        </w:tc>
        <w:tc>
          <w:tcPr>
            <w:tcW w:type="dxa" w:w="2160"/>
          </w:tcPr>
          <w:p>
            <w:r>
              <w:t>application/json</w:t>
            </w:r>
          </w:p>
        </w:tc>
      </w:tr>
    </w:tbl>
    <w:p>
      <w:pPr>
        <w:pStyle w:val="Heading3"/>
      </w:pPr>
      <w:r>
        <w:t>请求参数</w:t>
      </w:r>
    </w:p>
    <w:p>
      <w:pPr>
        <w:ind w:left="360"/>
      </w:pPr>
      <w:r>
        <w:rPr>
          <w:rFonts w:ascii="Courier New" w:hAnsi="Courier New"/>
          <w:sz w:val="18"/>
        </w:rPr>
        <w:t>{</w:t>
        <w:br/>
        <w:t xml:space="preserve">    "projectId": "项目ID"    // 必填</w:t>
        <w:br/>
        <w:t>}</w:t>
      </w:r>
    </w:p>
    <w:p>
      <w:pPr>
        <w:pStyle w:val="Heading3"/>
      </w:pPr>
      <w:r>
        <w:t>响应参数</w:t>
      </w:r>
    </w:p>
    <w:p>
      <w:pPr>
        <w:ind w:left="360"/>
      </w:pPr>
      <w:r>
        <w:rPr>
          <w:rFonts w:ascii="Courier New" w:hAnsi="Courier New"/>
          <w:sz w:val="18"/>
        </w:rPr>
        <w:t>{</w:t>
        <w:br/>
        <w:t xml:space="preserve">    "code": 200,</w:t>
        <w:br/>
        <w:t xml:space="preserve">    "message": "操作成功",</w:t>
        <w:br/>
        <w:t xml:space="preserve">    "data": {</w:t>
        <w:br/>
        <w:t xml:space="preserve">        "branches": [</w:t>
        <w:br/>
        <w:t xml:space="preserve">            {</w:t>
        <w:br/>
        <w:t xml:space="preserve">                "name": "分支名称",</w:t>
        <w:br/>
        <w:t xml:space="preserve">                "commit": {</w:t>
        <w:br/>
        <w:t xml:space="preserve">                    "id": "提交ID",</w:t>
        <w:br/>
        <w:t xml:space="preserve">                    "message": "提交信息",</w:t>
        <w:br/>
        <w:t xml:space="preserve">                    "authorName": "作者"</w:t>
        <w:br/>
        <w:t xml:space="preserve">                }</w:t>
        <w:br/>
        <w:t xml:space="preserve">            }</w:t>
        <w:br/>
        <w:t xml:space="preserve">        ],</w:t>
        <w:br/>
        <w:t xml:space="preserve">        "tags": [</w:t>
        <w:br/>
        <w:t xml:space="preserve">            {</w:t>
        <w:br/>
        <w:t xml:space="preserve">                "name": "标签名称",</w:t>
        <w:br/>
        <w:t xml:space="preserve">                "commit": {</w:t>
        <w:br/>
        <w:t xml:space="preserve">                    "id": "提交ID",</w:t>
        <w:br/>
        <w:t xml:space="preserve">                    "message": "提交信息"</w:t>
        <w:br/>
        <w:t xml:space="preserve">                }</w:t>
        <w:br/>
        <w:t xml:space="preserve">            }</w:t>
        <w:br/>
        <w:t xml:space="preserve">        ]</w:t>
        <w:br/>
        <w:t xml:space="preserve">    }</w:t>
        <w:br/>
        <w:t>}</w:t>
      </w:r>
    </w:p>
    <w:p>
      <w:r>
        <w:t>__________________________________________________</w:t>
      </w:r>
    </w:p>
    <w:p>
      <w:pPr>
        <w:pStyle w:val="Heading2"/>
      </w:pPr>
      <w:r>
        <w:t>3. 创建模型库项目</w:t>
      </w:r>
    </w:p>
    <w:p>
      <w:r/>
      <w:r>
        <w:rPr>
          <w:b/>
        </w:rPr>
        <w:t>接口路径</w:t>
      </w:r>
      <w:r>
        <w:t>: `POST /user/modellibrary/create`</w:t>
      </w:r>
    </w:p>
    <w:p>
      <w:r/>
      <w:r>
        <w:rPr>
          <w:b/>
        </w:rPr>
        <w:t>接口描述</w:t>
      </w:r>
      <w:r>
        <w:t>: 创建新的模型库项目</w:t>
      </w:r>
    </w:p>
    <w:p>
      <w:pPr>
        <w:pStyle w:val="Heading3"/>
      </w:pPr>
      <w:r>
        <w:t>请求头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参数名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必填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160"/>
          </w:tcPr>
          <w:p>
            <w:r>
              <w:t>X-API-Key</w:t>
            </w:r>
          </w:p>
        </w:tc>
        <w:tc>
          <w:tcPr>
            <w:tcW w:type="dxa" w:w="2160"/>
          </w:tcPr>
          <w:p>
            <w:r>
              <w:t>String</w:t>
            </w:r>
          </w:p>
        </w:tc>
        <w:tc>
          <w:tcPr>
            <w:tcW w:type="dxa" w:w="2160"/>
          </w:tcPr>
          <w:p>
            <w:r>
              <w:t>是</w:t>
            </w:r>
          </w:p>
        </w:tc>
        <w:tc>
          <w:tcPr>
            <w:tcW w:type="dxa" w:w="2160"/>
          </w:tcPr>
          <w:p>
            <w:r>
              <w:t>API Token</w:t>
            </w:r>
          </w:p>
        </w:tc>
      </w:tr>
      <w:tr>
        <w:tc>
          <w:tcPr>
            <w:tcW w:type="dxa" w:w="2160"/>
          </w:tcPr>
          <w:p>
            <w:r>
              <w:t>Content-Type</w:t>
            </w:r>
          </w:p>
        </w:tc>
        <w:tc>
          <w:tcPr>
            <w:tcW w:type="dxa" w:w="2160"/>
          </w:tcPr>
          <w:p>
            <w:r>
              <w:t>String</w:t>
            </w:r>
          </w:p>
        </w:tc>
        <w:tc>
          <w:tcPr>
            <w:tcW w:type="dxa" w:w="2160"/>
          </w:tcPr>
          <w:p>
            <w:r>
              <w:t>是</w:t>
            </w:r>
          </w:p>
        </w:tc>
        <w:tc>
          <w:tcPr>
            <w:tcW w:type="dxa" w:w="2160"/>
          </w:tcPr>
          <w:p>
            <w:r>
              <w:t>application/json</w:t>
            </w:r>
          </w:p>
        </w:tc>
      </w:tr>
    </w:tbl>
    <w:p>
      <w:pPr>
        <w:pStyle w:val="Heading3"/>
      </w:pPr>
      <w:r>
        <w:t>请求参数</w:t>
      </w:r>
    </w:p>
    <w:p>
      <w:pPr>
        <w:ind w:left="360"/>
      </w:pPr>
      <w:r>
        <w:rPr>
          <w:rFonts w:ascii="Courier New" w:hAnsi="Courier New"/>
          <w:sz w:val="18"/>
        </w:rPr>
        <w:t>{</w:t>
        <w:br/>
        <w:t xml:space="preserve">    "modelName": "my-model",     // 必填，模型名称</w:t>
        <w:br/>
        <w:t xml:space="preserve">                                 // 规则: 2-100字符，首尾字母或数字，中间只能包含_.-符号</w:t>
        <w:br/>
        <w:t xml:space="preserve">    "modelId": "model-001",      // 必填，模型ID</w:t>
        <w:br/>
        <w:t xml:space="preserve">    "licenseLabelId": "license-id", // 必填，授权模板ID</w:t>
        <w:br/>
        <w:t xml:space="preserve">    "publicFlag": 1              // 必填，是否公开(1公开 0私有)</w:t>
        <w:br/>
        <w:t>}</w:t>
      </w:r>
    </w:p>
    <w:p>
      <w:pPr>
        <w:pStyle w:val="Heading3"/>
      </w:pPr>
      <w:r>
        <w:t>modelName 校验规则</w:t>
      </w:r>
    </w:p>
    <w:p>
      <w:r>
        <w:t>- 长度：2-100字符</w:t>
      </w:r>
    </w:p>
    <w:p>
      <w:r>
        <w:t>- 首尾必须是字母或数字</w:t>
      </w:r>
    </w:p>
    <w:p>
      <w:r>
        <w:t>- 中间只能包含 `_.-` 符号</w:t>
      </w:r>
    </w:p>
    <w:p>
      <w:r>
        <w:t>- 正则表达式: `^[a-zA-Z0-9][a-zA-Z0-9_.\-]{0,98}[a-zA-Z0-9]$`</w:t>
      </w:r>
    </w:p>
    <w:p>
      <w:pPr>
        <w:pStyle w:val="Heading3"/>
      </w:pPr>
      <w:r>
        <w:t>响应参数</w:t>
      </w:r>
    </w:p>
    <w:p>
      <w:pPr>
        <w:ind w:left="360"/>
      </w:pPr>
      <w:r>
        <w:rPr>
          <w:rFonts w:ascii="Courier New" w:hAnsi="Courier New"/>
          <w:sz w:val="18"/>
        </w:rPr>
        <w:t>{</w:t>
        <w:br/>
        <w:t xml:space="preserve">    "code": 200,</w:t>
        <w:br/>
        <w:t xml:space="preserve">    "message": "操作成功",</w:t>
        <w:br/>
        <w:t xml:space="preserve">    "data": null</w:t>
        <w:br/>
        <w:t>}</w:t>
      </w:r>
    </w:p>
    <w:p>
      <w:r>
        <w:t>__________________________________________________</w:t>
      </w:r>
    </w:p>
    <w:p>
      <w:pPr>
        <w:pStyle w:val="Heading2"/>
      </w:pPr>
      <w:r>
        <w:t>错误响应</w:t>
      </w:r>
    </w:p>
    <w:p>
      <w:pPr>
        <w:pStyle w:val="Heading3"/>
      </w:pPr>
      <w:r>
        <w:t>认证失败</w:t>
      </w:r>
    </w:p>
    <w:p>
      <w:pPr>
        <w:ind w:left="360"/>
      </w:pPr>
      <w:r>
        <w:rPr>
          <w:rFonts w:ascii="Courier New" w:hAnsi="Courier New"/>
          <w:sz w:val="18"/>
        </w:rPr>
        <w:t>{</w:t>
        <w:br/>
        <w:t xml:space="preserve">    "code": 500,</w:t>
        <w:br/>
        <w:t xml:space="preserve">    "message": "Token认证失败，请检查token是否有效",</w:t>
        <w:br/>
        <w:t xml:space="preserve">    "data": null</w:t>
        <w:br/>
        <w:t>}</w:t>
      </w:r>
    </w:p>
    <w:p>
      <w:pPr>
        <w:pStyle w:val="Heading3"/>
      </w:pPr>
      <w:r>
        <w:t>参数校验失败</w:t>
      </w:r>
    </w:p>
    <w:p>
      <w:pPr>
        <w:ind w:left="360"/>
      </w:pPr>
      <w:r>
        <w:rPr>
          <w:rFonts w:ascii="Courier New" w:hAnsi="Courier New"/>
          <w:sz w:val="18"/>
        </w:rPr>
        <w:t>{</w:t>
        <w:br/>
        <w:t xml:space="preserve">    "code": 500,</w:t>
        <w:br/>
        <w:t xml:space="preserve">    "message": "模型名称不能为空",</w:t>
        <w:br/>
        <w:t xml:space="preserve">    "data": null</w:t>
        <w:br/>
        <w:t>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